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A" w:rsidRPr="002F5231" w:rsidRDefault="00E6532A" w:rsidP="00E6532A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E6532A" w:rsidRPr="00455E80" w:rsidRDefault="005F575D" w:rsidP="00E6532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25</w:t>
      </w:r>
      <w:r w:rsidR="00E6532A">
        <w:rPr>
          <w:rFonts w:ascii="Arial" w:hAnsi="Arial" w:cs="Arial"/>
          <w:b/>
          <w:sz w:val="26"/>
          <w:szCs w:val="26"/>
          <w:u w:val="single"/>
        </w:rPr>
        <w:t>/202</w:t>
      </w:r>
      <w:r w:rsidR="00E6532A" w:rsidRPr="00455E80">
        <w:rPr>
          <w:rFonts w:ascii="Arial" w:hAnsi="Arial" w:cs="Arial"/>
          <w:b/>
          <w:sz w:val="26"/>
          <w:szCs w:val="26"/>
          <w:u w:val="single"/>
        </w:rPr>
        <w:t>1</w:t>
      </w:r>
    </w:p>
    <w:p w:rsidR="00E6532A" w:rsidRDefault="00E6532A" w:rsidP="00E6532A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532A" w:rsidRPr="009A12B1" w:rsidRDefault="00E6532A" w:rsidP="00E6532A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532A" w:rsidRPr="00F55ADE" w:rsidRDefault="00E6532A" w:rsidP="00E6532A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E6532A" w:rsidRDefault="00E6532A" w:rsidP="00E6532A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>-19</w:t>
      </w:r>
      <w:r>
        <w:rPr>
          <w:rFonts w:ascii="Arial" w:hAnsi="Arial" w:cs="Arial"/>
          <w:bCs/>
          <w:sz w:val="26"/>
          <w:szCs w:val="26"/>
        </w:rPr>
        <w:t>.</w:t>
      </w:r>
      <w:r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E6532A" w:rsidRPr="00D70352" w:rsidRDefault="00E6532A" w:rsidP="00E6532A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E6532A" w:rsidRPr="00BA201B" w:rsidRDefault="00E6532A" w:rsidP="00E6532A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E6532A" w:rsidRPr="000411B5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532A" w:rsidRPr="00D70352" w:rsidRDefault="00E6532A" w:rsidP="00E6532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E6532A" w:rsidRPr="000411B5" w:rsidRDefault="00E6532A" w:rsidP="00E6532A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645699">
        <w:rPr>
          <w:rFonts w:ascii="Arial" w:hAnsi="Arial" w:cs="Arial"/>
          <w:b/>
          <w:bCs/>
          <w:sz w:val="26"/>
          <w:szCs w:val="26"/>
        </w:rPr>
        <w:t>Μονο</w:t>
      </w:r>
      <w:r w:rsidRPr="00645699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</w:t>
      </w:r>
      <w:r w:rsidRPr="00E6532A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  <w:lang w:val="en-US"/>
        </w:rPr>
        <w:t>o</w:t>
      </w:r>
      <w:r w:rsidRPr="00E6532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</w:t>
      </w:r>
      <w:r>
        <w:rPr>
          <w:rFonts w:ascii="Arial" w:hAnsi="Arial" w:cs="Arial"/>
          <w:bCs/>
          <w:sz w:val="26"/>
          <w:szCs w:val="26"/>
        </w:rPr>
        <w:t xml:space="preserve"> την δικάσιμο της </w:t>
      </w:r>
      <w:r w:rsidRPr="00E6532A">
        <w:rPr>
          <w:rFonts w:ascii="Arial" w:hAnsi="Arial" w:cs="Arial"/>
          <w:bCs/>
          <w:sz w:val="26"/>
          <w:szCs w:val="26"/>
        </w:rPr>
        <w:t>4</w:t>
      </w:r>
      <w:r w:rsidRPr="00444CDF">
        <w:rPr>
          <w:rFonts w:ascii="Arial" w:hAnsi="Arial" w:cs="Arial"/>
          <w:bCs/>
          <w:sz w:val="26"/>
          <w:szCs w:val="26"/>
          <w:vertAlign w:val="superscript"/>
        </w:rPr>
        <w:t>ης</w:t>
      </w:r>
      <w:r>
        <w:rPr>
          <w:rFonts w:ascii="Arial" w:hAnsi="Arial" w:cs="Arial"/>
          <w:bCs/>
          <w:sz w:val="26"/>
          <w:szCs w:val="26"/>
        </w:rPr>
        <w:t xml:space="preserve"> Φεβρουαρίου 2021, λόγω της </w:t>
      </w:r>
      <w:r w:rsidRPr="009A12B1">
        <w:rPr>
          <w:rFonts w:ascii="Arial" w:hAnsi="Arial" w:cs="Arial"/>
          <w:bCs/>
          <w:sz w:val="26"/>
          <w:szCs w:val="26"/>
        </w:rPr>
        <w:t>προσωρινής αναστολής της λειτουργίας των Δικαστηρίων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>
        <w:rPr>
          <w:rFonts w:ascii="Arial" w:hAnsi="Arial" w:cs="Arial"/>
          <w:b/>
          <w:sz w:val="26"/>
          <w:szCs w:val="26"/>
        </w:rPr>
        <w:t xml:space="preserve">                                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11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</w:t>
      </w:r>
      <w:r>
        <w:rPr>
          <w:rFonts w:ascii="Arial" w:hAnsi="Arial" w:cs="Arial"/>
          <w:b/>
          <w:sz w:val="26"/>
          <w:szCs w:val="26"/>
        </w:rPr>
        <w:t>07</w:t>
      </w:r>
      <w:r w:rsidRPr="00140895">
        <w:rPr>
          <w:rFonts w:ascii="Arial" w:hAnsi="Arial" w:cs="Arial"/>
          <w:b/>
          <w:sz w:val="26"/>
          <w:szCs w:val="26"/>
        </w:rPr>
        <w:t>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E6532A" w:rsidRPr="009A12B1" w:rsidRDefault="00E6532A" w:rsidP="00E6532A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του </w:t>
      </w:r>
      <w:r>
        <w:rPr>
          <w:rFonts w:ascii="Arial" w:hAnsi="Arial" w:cs="Arial"/>
          <w:b/>
          <w:bCs/>
          <w:sz w:val="26"/>
          <w:szCs w:val="26"/>
        </w:rPr>
        <w:t>Μονομελούς Εφετείου Πειραιώς (3</w:t>
      </w:r>
      <w:r w:rsidRPr="00E6532A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>
        <w:rPr>
          <w:rFonts w:ascii="Arial" w:hAnsi="Arial" w:cs="Arial"/>
          <w:b/>
          <w:bCs/>
          <w:sz w:val="26"/>
          <w:szCs w:val="26"/>
        </w:rPr>
        <w:t xml:space="preserve"> Τμήματος)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>
        <w:rPr>
          <w:rFonts w:ascii="Arial" w:hAnsi="Arial" w:cs="Arial"/>
          <w:b/>
          <w:bCs/>
          <w:sz w:val="26"/>
          <w:szCs w:val="26"/>
        </w:rPr>
        <w:t>4/2/2021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E6532A" w:rsidRDefault="00E6532A" w:rsidP="00E6532A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532A" w:rsidRDefault="00E6532A" w:rsidP="00E6532A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532A" w:rsidRPr="00C43674" w:rsidRDefault="00E6532A" w:rsidP="00E65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Κλήση </w:t>
      </w:r>
      <w:r w:rsidRPr="00C43674">
        <w:rPr>
          <w:rFonts w:ascii="Arial" w:hAnsi="Arial" w:cs="Arial"/>
          <w:b/>
          <w:bCs/>
          <w:sz w:val="26"/>
          <w:szCs w:val="26"/>
        </w:rPr>
        <w:t xml:space="preserve"> με ΓΑΚ </w:t>
      </w:r>
      <w:r>
        <w:rPr>
          <w:rFonts w:ascii="Arial" w:hAnsi="Arial" w:cs="Arial"/>
          <w:b/>
          <w:bCs/>
          <w:sz w:val="26"/>
          <w:szCs w:val="26"/>
        </w:rPr>
        <w:t xml:space="preserve"> 1083/2018 </w:t>
      </w:r>
      <w:r w:rsidRPr="00C43674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210/2018</w:t>
      </w:r>
    </w:p>
    <w:p w:rsidR="00E6532A" w:rsidRDefault="00E6532A" w:rsidP="00E653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Έφεση 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με ΓΑΚ </w:t>
      </w:r>
      <w:r>
        <w:rPr>
          <w:rFonts w:ascii="Arial" w:hAnsi="Arial" w:cs="Arial"/>
          <w:b/>
          <w:bCs/>
          <w:sz w:val="26"/>
          <w:szCs w:val="26"/>
        </w:rPr>
        <w:t>94/2020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52/2020</w:t>
      </w:r>
    </w:p>
    <w:p w:rsidR="00E6532A" w:rsidRPr="00854F38" w:rsidRDefault="00E6532A" w:rsidP="00E6532A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532A" w:rsidRPr="00854F38" w:rsidRDefault="00E6532A" w:rsidP="00E6532A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532A" w:rsidRPr="00854F38" w:rsidRDefault="00E6532A" w:rsidP="00E6532A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 </w:t>
      </w:r>
    </w:p>
    <w:p w:rsidR="00E6532A" w:rsidRDefault="00E6532A" w:rsidP="00E6532A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E6532A" w:rsidRPr="000411B5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E6532A" w:rsidRPr="000411B5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532A" w:rsidRPr="000411B5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532A" w:rsidRPr="000411B5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Ζωή </w:t>
      </w:r>
      <w:proofErr w:type="spellStart"/>
      <w:r>
        <w:rPr>
          <w:rFonts w:ascii="Arial" w:hAnsi="Arial" w:cs="Arial"/>
          <w:bCs/>
          <w:sz w:val="26"/>
          <w:szCs w:val="26"/>
        </w:rPr>
        <w:t>Καραχάλιου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</w:p>
    <w:p w:rsidR="00E6532A" w:rsidRDefault="00E6532A" w:rsidP="00E6532A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Εφέτης </w:t>
      </w:r>
    </w:p>
    <w:p w:rsidR="004813CE" w:rsidRDefault="004813CE"/>
    <w:sectPr w:rsidR="004813CE" w:rsidSect="00481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0F68"/>
    <w:multiLevelType w:val="hybridMultilevel"/>
    <w:tmpl w:val="838AEAEE"/>
    <w:lvl w:ilvl="0" w:tplc="625487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6532A"/>
    <w:rsid w:val="00403023"/>
    <w:rsid w:val="004813CE"/>
    <w:rsid w:val="005F575D"/>
    <w:rsid w:val="00DC5FFE"/>
    <w:rsid w:val="00E6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4</cp:revision>
  <cp:lastPrinted>2021-02-05T10:57:00Z</cp:lastPrinted>
  <dcterms:created xsi:type="dcterms:W3CDTF">2021-02-05T10:01:00Z</dcterms:created>
  <dcterms:modified xsi:type="dcterms:W3CDTF">2021-02-24T09:27:00Z</dcterms:modified>
</cp:coreProperties>
</file>